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0D0" w:rsidRDefault="00CC50D0" w:rsidP="00CC50D0">
      <w:pPr>
        <w:pStyle w:val="DSAlinea2"/>
        <w:numPr>
          <w:ilvl w:val="0"/>
          <w:numId w:val="0"/>
        </w:numPr>
      </w:pPr>
      <w:bookmarkStart w:id="0" w:name="bmStart"/>
      <w:bookmarkEnd w:id="0"/>
      <w:r w:rsidRPr="00645DE8">
        <w:t>Literatuur</w:t>
      </w:r>
      <w:r>
        <w:t xml:space="preserve"> ‘basiscursus cognitief gedragstherapeutisch werker’</w:t>
      </w:r>
    </w:p>
    <w:p w:rsidR="00CC50D0" w:rsidRPr="00CC50D0" w:rsidRDefault="00CC50D0" w:rsidP="00CC50D0">
      <w:r>
        <w:t>GITP PAO</w:t>
      </w:r>
      <w:bookmarkStart w:id="1" w:name="_GoBack"/>
      <w:bookmarkEnd w:id="1"/>
    </w:p>
    <w:p w:rsidR="00CC50D0" w:rsidRPr="00904735" w:rsidRDefault="00CC50D0" w:rsidP="00CC50D0">
      <w:pPr>
        <w:pStyle w:val="DSAlinea3"/>
      </w:pPr>
      <w:r>
        <w:t>Verplichte literatuur die de deelnemer zelf aan moet schaffen</w:t>
      </w:r>
    </w:p>
    <w:tbl>
      <w:tblPr>
        <w:tblStyle w:val="Tabelraster"/>
        <w:tblW w:w="0" w:type="auto"/>
        <w:tblLook w:val="04A0" w:firstRow="1" w:lastRow="0" w:firstColumn="1" w:lastColumn="0" w:noHBand="0" w:noVBand="1"/>
      </w:tblPr>
      <w:tblGrid>
        <w:gridCol w:w="562"/>
        <w:gridCol w:w="6521"/>
        <w:gridCol w:w="850"/>
        <w:gridCol w:w="1129"/>
      </w:tblGrid>
      <w:tr w:rsidR="00CC50D0" w:rsidTr="00FB180E">
        <w:tc>
          <w:tcPr>
            <w:tcW w:w="9062" w:type="dxa"/>
            <w:gridSpan w:val="4"/>
            <w:shd w:val="clear" w:color="auto" w:fill="9ED2D7" w:themeFill="accent1" w:themeFillShade="E6"/>
          </w:tcPr>
          <w:p w:rsidR="00CC50D0" w:rsidRPr="003F73FE" w:rsidRDefault="00CC50D0" w:rsidP="00FB180E">
            <w:pPr>
              <w:rPr>
                <w:b/>
              </w:rPr>
            </w:pPr>
            <w:r w:rsidRPr="003F73FE">
              <w:rPr>
                <w:b/>
              </w:rPr>
              <w:t>Verplichte literatuur</w:t>
            </w:r>
          </w:p>
          <w:p w:rsidR="00CC50D0" w:rsidRPr="003F73FE" w:rsidRDefault="00CC50D0" w:rsidP="00FB180E">
            <w:pPr>
              <w:rPr>
                <w:b/>
              </w:rPr>
            </w:pPr>
            <w:r>
              <w:t>(de cursist dient deze literatuur zelf aan te schaffen)</w:t>
            </w:r>
          </w:p>
        </w:tc>
      </w:tr>
      <w:tr w:rsidR="00CC50D0" w:rsidTr="00FB180E">
        <w:tc>
          <w:tcPr>
            <w:tcW w:w="562" w:type="dxa"/>
          </w:tcPr>
          <w:p w:rsidR="00CC50D0" w:rsidRDefault="00CC50D0" w:rsidP="00FB180E">
            <w:r>
              <w:t>Nr.</w:t>
            </w:r>
          </w:p>
        </w:tc>
        <w:tc>
          <w:tcPr>
            <w:tcW w:w="7371" w:type="dxa"/>
            <w:gridSpan w:val="2"/>
          </w:tcPr>
          <w:p w:rsidR="00CC50D0" w:rsidRDefault="00CC50D0" w:rsidP="00FB180E">
            <w:r>
              <w:t xml:space="preserve">In APA: Auteur (jaartal).Titel. Uit welk boek/tijdschrift/ISBN. </w:t>
            </w:r>
          </w:p>
        </w:tc>
        <w:tc>
          <w:tcPr>
            <w:tcW w:w="1129" w:type="dxa"/>
          </w:tcPr>
          <w:p w:rsidR="00CC50D0" w:rsidRDefault="00CC50D0" w:rsidP="00FB180E">
            <w:r>
              <w:t>Aantal pg.</w:t>
            </w:r>
          </w:p>
        </w:tc>
      </w:tr>
      <w:tr w:rsidR="00CC50D0" w:rsidTr="00FB180E">
        <w:tc>
          <w:tcPr>
            <w:tcW w:w="562" w:type="dxa"/>
          </w:tcPr>
          <w:p w:rsidR="00CC50D0" w:rsidRDefault="00CC50D0" w:rsidP="00FB180E">
            <w:r>
              <w:t>1.</w:t>
            </w:r>
          </w:p>
        </w:tc>
        <w:tc>
          <w:tcPr>
            <w:tcW w:w="7371" w:type="dxa"/>
            <w:gridSpan w:val="2"/>
          </w:tcPr>
          <w:p w:rsidR="00CC50D0" w:rsidRDefault="00CC50D0" w:rsidP="00FB180E">
            <w:pPr>
              <w:rPr>
                <w:rFonts w:cs="Arial"/>
                <w:szCs w:val="19"/>
              </w:rPr>
            </w:pPr>
            <w:proofErr w:type="spellStart"/>
            <w:r w:rsidRPr="005B20B0">
              <w:rPr>
                <w:rFonts w:cs="Arial"/>
                <w:szCs w:val="19"/>
              </w:rPr>
              <w:t>Heycop</w:t>
            </w:r>
            <w:proofErr w:type="spellEnd"/>
            <w:r w:rsidRPr="005B20B0">
              <w:rPr>
                <w:rFonts w:cs="Arial"/>
                <w:szCs w:val="19"/>
              </w:rPr>
              <w:t xml:space="preserve"> ten Ham, B., De Vos, B., Hulsbergen, M. (2012), </w:t>
            </w:r>
            <w:r w:rsidRPr="005B20B0">
              <w:rPr>
                <w:rFonts w:cs="Arial"/>
                <w:i/>
                <w:szCs w:val="19"/>
              </w:rPr>
              <w:t>Praktijkboek Gedragstherapie: deel 1. Handboek voor cognitief gedragstherapeutisch werkers.</w:t>
            </w:r>
            <w:r w:rsidRPr="005B20B0">
              <w:rPr>
                <w:rFonts w:cs="Arial"/>
                <w:szCs w:val="19"/>
              </w:rPr>
              <w:t xml:space="preserve"> Amsterdam: uitgeverij Boom. ISBN 9789461051707</w:t>
            </w:r>
          </w:p>
          <w:p w:rsidR="00CC50D0" w:rsidRPr="005B20B0" w:rsidRDefault="00CC50D0" w:rsidP="00FB180E">
            <w:pPr>
              <w:rPr>
                <w:szCs w:val="19"/>
              </w:rPr>
            </w:pPr>
            <w:r>
              <w:rPr>
                <w:rFonts w:cs="Arial"/>
                <w:szCs w:val="19"/>
              </w:rPr>
              <w:t>Hoofdstuk 1 t/m 7 en Hoofdstuk 10, bijlage 5</w:t>
            </w:r>
          </w:p>
        </w:tc>
        <w:tc>
          <w:tcPr>
            <w:tcW w:w="1129" w:type="dxa"/>
          </w:tcPr>
          <w:p w:rsidR="00CC50D0" w:rsidRDefault="00CC50D0" w:rsidP="00FB180E">
            <w:r>
              <w:t>284</w:t>
            </w:r>
          </w:p>
        </w:tc>
      </w:tr>
      <w:tr w:rsidR="00CC50D0" w:rsidTr="00FB180E">
        <w:tc>
          <w:tcPr>
            <w:tcW w:w="562" w:type="dxa"/>
          </w:tcPr>
          <w:p w:rsidR="00CC50D0" w:rsidRDefault="00CC50D0" w:rsidP="00FB180E">
            <w:r>
              <w:t>2.</w:t>
            </w:r>
          </w:p>
        </w:tc>
        <w:tc>
          <w:tcPr>
            <w:tcW w:w="7371" w:type="dxa"/>
            <w:gridSpan w:val="2"/>
          </w:tcPr>
          <w:p w:rsidR="00CC50D0" w:rsidRDefault="00CC50D0" w:rsidP="00FB180E">
            <w:pPr>
              <w:rPr>
                <w:rFonts w:cs="Arial"/>
                <w:szCs w:val="19"/>
              </w:rPr>
            </w:pPr>
            <w:r w:rsidRPr="005B20B0">
              <w:rPr>
                <w:rFonts w:cs="Arial"/>
                <w:szCs w:val="19"/>
              </w:rPr>
              <w:t xml:space="preserve">Keijsers, G., Van Minnen, A., </w:t>
            </w:r>
            <w:proofErr w:type="spellStart"/>
            <w:r w:rsidRPr="005B20B0">
              <w:rPr>
                <w:rFonts w:cs="Arial"/>
                <w:szCs w:val="19"/>
              </w:rPr>
              <w:t>Verbraak</w:t>
            </w:r>
            <w:proofErr w:type="spellEnd"/>
            <w:r w:rsidRPr="005B20B0">
              <w:rPr>
                <w:rFonts w:cs="Arial"/>
                <w:szCs w:val="19"/>
              </w:rPr>
              <w:t xml:space="preserve">, M., </w:t>
            </w:r>
            <w:proofErr w:type="spellStart"/>
            <w:r w:rsidRPr="005B20B0">
              <w:rPr>
                <w:rFonts w:cs="Arial"/>
                <w:szCs w:val="19"/>
              </w:rPr>
              <w:t>Hoogduin</w:t>
            </w:r>
            <w:proofErr w:type="spellEnd"/>
            <w:r w:rsidRPr="005B20B0">
              <w:rPr>
                <w:rFonts w:cs="Arial"/>
                <w:szCs w:val="19"/>
              </w:rPr>
              <w:t xml:space="preserve">, K. en Emmelkamp, P.  (2017), 32 pagina’s). </w:t>
            </w:r>
            <w:r w:rsidRPr="005B20B0">
              <w:rPr>
                <w:rFonts w:cs="Arial"/>
                <w:i/>
                <w:szCs w:val="19"/>
              </w:rPr>
              <w:t xml:space="preserve">Protocollaire behandelingen voor volwassenen met psychische klachten </w:t>
            </w:r>
            <w:r w:rsidRPr="005B20B0">
              <w:rPr>
                <w:rFonts w:cs="Arial"/>
                <w:b/>
                <w:i/>
                <w:szCs w:val="19"/>
              </w:rPr>
              <w:t>deel 1, 2 en 3</w:t>
            </w:r>
            <w:r w:rsidRPr="005B20B0">
              <w:rPr>
                <w:rFonts w:cs="Arial"/>
                <w:szCs w:val="19"/>
              </w:rPr>
              <w:t xml:space="preserve">. Amsterdam, Uitgeverij Boom. ISBN 978 90 895 3713/14/15 </w:t>
            </w:r>
          </w:p>
          <w:p w:rsidR="00CC50D0" w:rsidRPr="005B20B0" w:rsidRDefault="00CC50D0" w:rsidP="00FB180E">
            <w:pPr>
              <w:rPr>
                <w:szCs w:val="19"/>
              </w:rPr>
            </w:pPr>
            <w:r>
              <w:rPr>
                <w:rFonts w:cs="Arial"/>
                <w:szCs w:val="19"/>
              </w:rPr>
              <w:t>Hoofdstuk 1 t/m 5, Hoofdstuk 9 en 10</w:t>
            </w:r>
          </w:p>
        </w:tc>
        <w:tc>
          <w:tcPr>
            <w:tcW w:w="1129" w:type="dxa"/>
          </w:tcPr>
          <w:p w:rsidR="00CC50D0" w:rsidRDefault="00CC50D0" w:rsidP="00FB180E">
            <w:r>
              <w:t>384</w:t>
            </w:r>
          </w:p>
        </w:tc>
      </w:tr>
      <w:tr w:rsidR="00CC50D0" w:rsidTr="00FB180E">
        <w:tc>
          <w:tcPr>
            <w:tcW w:w="7083" w:type="dxa"/>
            <w:gridSpan w:val="2"/>
          </w:tcPr>
          <w:p w:rsidR="00CC50D0" w:rsidRDefault="00CC50D0" w:rsidP="00FB180E"/>
        </w:tc>
        <w:tc>
          <w:tcPr>
            <w:tcW w:w="850" w:type="dxa"/>
          </w:tcPr>
          <w:p w:rsidR="00CC50D0" w:rsidRDefault="00CC50D0" w:rsidP="00FB180E">
            <w:r>
              <w:t>Totaal</w:t>
            </w:r>
          </w:p>
        </w:tc>
        <w:tc>
          <w:tcPr>
            <w:tcW w:w="1129" w:type="dxa"/>
          </w:tcPr>
          <w:p w:rsidR="00CC50D0" w:rsidRDefault="00CC50D0" w:rsidP="00FB180E">
            <w:r>
              <w:t>668</w:t>
            </w:r>
          </w:p>
        </w:tc>
      </w:tr>
    </w:tbl>
    <w:p w:rsidR="00CC50D0" w:rsidRDefault="00CC50D0" w:rsidP="00CC50D0">
      <w:pPr>
        <w:pStyle w:val="DSAlinea3"/>
      </w:pPr>
      <w:r>
        <w:t>Verplichte literatuur die beschikbaar gesteld wordt in de online leeromgeving</w:t>
      </w:r>
    </w:p>
    <w:tbl>
      <w:tblPr>
        <w:tblStyle w:val="Tabelraster"/>
        <w:tblW w:w="0" w:type="auto"/>
        <w:tblLook w:val="04A0" w:firstRow="1" w:lastRow="0" w:firstColumn="1" w:lastColumn="0" w:noHBand="0" w:noVBand="1"/>
      </w:tblPr>
      <w:tblGrid>
        <w:gridCol w:w="562"/>
        <w:gridCol w:w="6521"/>
        <w:gridCol w:w="850"/>
        <w:gridCol w:w="1129"/>
      </w:tblGrid>
      <w:tr w:rsidR="00CC50D0" w:rsidTr="00FB180E">
        <w:tc>
          <w:tcPr>
            <w:tcW w:w="9062" w:type="dxa"/>
            <w:gridSpan w:val="4"/>
            <w:shd w:val="clear" w:color="auto" w:fill="9ED2D7" w:themeFill="accent1" w:themeFillShade="E6"/>
          </w:tcPr>
          <w:p w:rsidR="00CC50D0" w:rsidRDefault="00CC50D0" w:rsidP="00FB180E">
            <w:pPr>
              <w:rPr>
                <w:b/>
              </w:rPr>
            </w:pPr>
            <w:r>
              <w:rPr>
                <w:b/>
              </w:rPr>
              <w:t>Artikelen Verplicht</w:t>
            </w:r>
          </w:p>
          <w:p w:rsidR="00CC50D0" w:rsidRPr="003F73FE" w:rsidRDefault="00CC50D0" w:rsidP="00FB180E">
            <w:r w:rsidRPr="003F73FE">
              <w:t>(deze artikelen worden aangeboden via de digitale leeromgeving)</w:t>
            </w:r>
          </w:p>
        </w:tc>
      </w:tr>
      <w:tr w:rsidR="00CC50D0" w:rsidTr="00FB180E">
        <w:tc>
          <w:tcPr>
            <w:tcW w:w="562" w:type="dxa"/>
          </w:tcPr>
          <w:p w:rsidR="00CC50D0" w:rsidRDefault="00CC50D0" w:rsidP="00FB180E">
            <w:r>
              <w:t>Nr.</w:t>
            </w:r>
          </w:p>
        </w:tc>
        <w:tc>
          <w:tcPr>
            <w:tcW w:w="7371" w:type="dxa"/>
            <w:gridSpan w:val="2"/>
          </w:tcPr>
          <w:p w:rsidR="00CC50D0" w:rsidRDefault="00CC50D0" w:rsidP="00FB180E">
            <w:r>
              <w:t xml:space="preserve">In APA: Auteur (jaartal).Titel. Uit welk boek/tijdschrift/ISBN. </w:t>
            </w:r>
          </w:p>
        </w:tc>
        <w:tc>
          <w:tcPr>
            <w:tcW w:w="1129" w:type="dxa"/>
          </w:tcPr>
          <w:p w:rsidR="00CC50D0" w:rsidRDefault="00CC50D0" w:rsidP="00FB180E">
            <w:r>
              <w:t>Aantal pg.</w:t>
            </w:r>
          </w:p>
        </w:tc>
      </w:tr>
      <w:tr w:rsidR="00CC50D0" w:rsidTr="00FB180E">
        <w:tc>
          <w:tcPr>
            <w:tcW w:w="562" w:type="dxa"/>
          </w:tcPr>
          <w:p w:rsidR="00CC50D0" w:rsidRDefault="00CC50D0" w:rsidP="00FB180E">
            <w:r>
              <w:t>1.</w:t>
            </w:r>
          </w:p>
        </w:tc>
        <w:tc>
          <w:tcPr>
            <w:tcW w:w="7371" w:type="dxa"/>
            <w:gridSpan w:val="2"/>
          </w:tcPr>
          <w:p w:rsidR="00CC50D0" w:rsidRPr="008F4E97" w:rsidRDefault="00CC50D0" w:rsidP="00FB180E">
            <w:pPr>
              <w:rPr>
                <w:szCs w:val="19"/>
              </w:rPr>
            </w:pPr>
            <w:r w:rsidRPr="008F4E97">
              <w:rPr>
                <w:rFonts w:cs="Arial"/>
                <w:szCs w:val="19"/>
              </w:rPr>
              <w:t>Hoofdstuk 4 uit ‘Geen probleem! Zelf je problemen in kaart brengen en oplossen’ (Gerbrand van Hout, 1998), 14 pagina’s</w:t>
            </w:r>
          </w:p>
        </w:tc>
        <w:tc>
          <w:tcPr>
            <w:tcW w:w="1129" w:type="dxa"/>
          </w:tcPr>
          <w:p w:rsidR="00CC50D0" w:rsidRDefault="00CC50D0" w:rsidP="00FB180E">
            <w:r>
              <w:t>14</w:t>
            </w:r>
          </w:p>
        </w:tc>
      </w:tr>
      <w:tr w:rsidR="00CC50D0" w:rsidTr="00FB180E">
        <w:tc>
          <w:tcPr>
            <w:tcW w:w="562" w:type="dxa"/>
          </w:tcPr>
          <w:p w:rsidR="00CC50D0" w:rsidRDefault="00CC50D0" w:rsidP="00FB180E">
            <w:r>
              <w:t>2.</w:t>
            </w:r>
          </w:p>
        </w:tc>
        <w:tc>
          <w:tcPr>
            <w:tcW w:w="7371" w:type="dxa"/>
            <w:gridSpan w:val="2"/>
          </w:tcPr>
          <w:p w:rsidR="00CC50D0" w:rsidRDefault="00CC50D0" w:rsidP="00FB180E">
            <w:r>
              <w:t>H</w:t>
            </w:r>
            <w:r w:rsidRPr="00FD2425">
              <w:t xml:space="preserve">oofdstuk 11 uit ‘Geïntegreerde cognitieve gedragstherapie’(Korrelboom en Ten </w:t>
            </w:r>
            <w:proofErr w:type="spellStart"/>
            <w:r w:rsidRPr="00FD2425">
              <w:t>Broeke</w:t>
            </w:r>
            <w:proofErr w:type="spellEnd"/>
            <w:r w:rsidRPr="00FD2425">
              <w:t>, 2008), 19 pagina’s</w:t>
            </w:r>
          </w:p>
        </w:tc>
        <w:tc>
          <w:tcPr>
            <w:tcW w:w="1129" w:type="dxa"/>
          </w:tcPr>
          <w:p w:rsidR="00CC50D0" w:rsidRDefault="00CC50D0" w:rsidP="00FB180E">
            <w:r>
              <w:t>19</w:t>
            </w:r>
          </w:p>
        </w:tc>
      </w:tr>
      <w:tr w:rsidR="00CC50D0" w:rsidTr="00FB180E">
        <w:tc>
          <w:tcPr>
            <w:tcW w:w="562" w:type="dxa"/>
          </w:tcPr>
          <w:p w:rsidR="00CC50D0" w:rsidRDefault="00CC50D0" w:rsidP="00FB180E">
            <w:r>
              <w:t>3.</w:t>
            </w:r>
          </w:p>
        </w:tc>
        <w:tc>
          <w:tcPr>
            <w:tcW w:w="7371" w:type="dxa"/>
            <w:gridSpan w:val="2"/>
          </w:tcPr>
          <w:p w:rsidR="00CC50D0" w:rsidRDefault="00CC50D0" w:rsidP="00FB180E">
            <w:r>
              <w:t>H</w:t>
            </w:r>
            <w:r w:rsidRPr="00FD2425">
              <w:t xml:space="preserve">oofdstuk 2 uit ‘Praktijkboek geïntegreerde cognitieve gedragstherapie’ (Ten </w:t>
            </w:r>
            <w:proofErr w:type="spellStart"/>
            <w:r w:rsidRPr="00FD2425">
              <w:t>Broeke</w:t>
            </w:r>
            <w:proofErr w:type="spellEnd"/>
            <w:r w:rsidRPr="00FD2425">
              <w:t xml:space="preserve"> et al.,2009), 21 pagina’s</w:t>
            </w:r>
          </w:p>
        </w:tc>
        <w:tc>
          <w:tcPr>
            <w:tcW w:w="1129" w:type="dxa"/>
          </w:tcPr>
          <w:p w:rsidR="00CC50D0" w:rsidRDefault="00CC50D0" w:rsidP="00FB180E">
            <w:r>
              <w:t>21</w:t>
            </w:r>
          </w:p>
        </w:tc>
      </w:tr>
      <w:tr w:rsidR="00CC50D0" w:rsidTr="00FB180E">
        <w:tc>
          <w:tcPr>
            <w:tcW w:w="562" w:type="dxa"/>
          </w:tcPr>
          <w:p w:rsidR="00CC50D0" w:rsidRDefault="00CC50D0" w:rsidP="00FB180E">
            <w:r>
              <w:t>4.</w:t>
            </w:r>
          </w:p>
        </w:tc>
        <w:tc>
          <w:tcPr>
            <w:tcW w:w="7371" w:type="dxa"/>
            <w:gridSpan w:val="2"/>
          </w:tcPr>
          <w:p w:rsidR="00CC50D0" w:rsidRDefault="00CC50D0" w:rsidP="00FB180E">
            <w:r w:rsidRPr="00FD2425">
              <w:t>Hoofdstuk 3, 4 en 5 uit ‘Maak je niet dik. Over eten en diëten’ (Gerbrand van Hout, 2002), 55 pagina’s</w:t>
            </w:r>
          </w:p>
        </w:tc>
        <w:tc>
          <w:tcPr>
            <w:tcW w:w="1129" w:type="dxa"/>
          </w:tcPr>
          <w:p w:rsidR="00CC50D0" w:rsidRDefault="00CC50D0" w:rsidP="00FB180E">
            <w:r>
              <w:t>55</w:t>
            </w:r>
          </w:p>
        </w:tc>
      </w:tr>
      <w:tr w:rsidR="00CC50D0" w:rsidTr="00FB180E">
        <w:tc>
          <w:tcPr>
            <w:tcW w:w="7083" w:type="dxa"/>
            <w:gridSpan w:val="2"/>
          </w:tcPr>
          <w:p w:rsidR="00CC50D0" w:rsidRDefault="00CC50D0" w:rsidP="00FB180E"/>
        </w:tc>
        <w:tc>
          <w:tcPr>
            <w:tcW w:w="850" w:type="dxa"/>
          </w:tcPr>
          <w:p w:rsidR="00CC50D0" w:rsidRDefault="00CC50D0" w:rsidP="00FB180E">
            <w:r>
              <w:t>Totaal</w:t>
            </w:r>
          </w:p>
        </w:tc>
        <w:tc>
          <w:tcPr>
            <w:tcW w:w="1129" w:type="dxa"/>
          </w:tcPr>
          <w:p w:rsidR="00CC50D0" w:rsidRDefault="00CC50D0" w:rsidP="00FB180E">
            <w:r>
              <w:t>109</w:t>
            </w:r>
          </w:p>
        </w:tc>
      </w:tr>
    </w:tbl>
    <w:p w:rsidR="00CC50D0" w:rsidRDefault="00CC50D0" w:rsidP="00CC50D0">
      <w:pPr>
        <w:pStyle w:val="DSAlinea3"/>
      </w:pPr>
      <w:r>
        <w:t>Aanbevolen literatuur die beschikbaar gesteld wordt in de online leeromgeving</w:t>
      </w:r>
    </w:p>
    <w:tbl>
      <w:tblPr>
        <w:tblStyle w:val="Tabelraster"/>
        <w:tblW w:w="0" w:type="auto"/>
        <w:tblLook w:val="04A0" w:firstRow="1" w:lastRow="0" w:firstColumn="1" w:lastColumn="0" w:noHBand="0" w:noVBand="1"/>
      </w:tblPr>
      <w:tblGrid>
        <w:gridCol w:w="562"/>
        <w:gridCol w:w="7371"/>
        <w:gridCol w:w="1129"/>
      </w:tblGrid>
      <w:tr w:rsidR="00CC50D0" w:rsidTr="00FB180E">
        <w:tc>
          <w:tcPr>
            <w:tcW w:w="9062" w:type="dxa"/>
            <w:gridSpan w:val="3"/>
            <w:shd w:val="clear" w:color="auto" w:fill="9ED2D7" w:themeFill="accent1" w:themeFillShade="E6"/>
          </w:tcPr>
          <w:p w:rsidR="00CC50D0" w:rsidRDefault="00CC50D0" w:rsidP="00FB180E">
            <w:pPr>
              <w:rPr>
                <w:b/>
              </w:rPr>
            </w:pPr>
            <w:r>
              <w:rPr>
                <w:b/>
              </w:rPr>
              <w:t>Aanbevolen artikelen</w:t>
            </w:r>
          </w:p>
          <w:p w:rsidR="00CC50D0" w:rsidRPr="003F73FE" w:rsidRDefault="00CC50D0" w:rsidP="00FB180E">
            <w:r w:rsidRPr="003F73FE">
              <w:t>(deze artikelen worden aangeboden via de digitale leeromgeving)</w:t>
            </w:r>
          </w:p>
        </w:tc>
      </w:tr>
      <w:tr w:rsidR="00CC50D0" w:rsidTr="00FB180E">
        <w:tc>
          <w:tcPr>
            <w:tcW w:w="562" w:type="dxa"/>
          </w:tcPr>
          <w:p w:rsidR="00CC50D0" w:rsidRDefault="00CC50D0" w:rsidP="00FB180E">
            <w:r>
              <w:t>Nr.</w:t>
            </w:r>
          </w:p>
        </w:tc>
        <w:tc>
          <w:tcPr>
            <w:tcW w:w="7371" w:type="dxa"/>
          </w:tcPr>
          <w:p w:rsidR="00CC50D0" w:rsidRDefault="00CC50D0" w:rsidP="00FB180E">
            <w:r>
              <w:t xml:space="preserve">In APA: Auteur (jaartal).Titel. Uit welk boek/tijdschrift/ISBN. </w:t>
            </w:r>
          </w:p>
        </w:tc>
        <w:tc>
          <w:tcPr>
            <w:tcW w:w="1129" w:type="dxa"/>
          </w:tcPr>
          <w:p w:rsidR="00CC50D0" w:rsidRDefault="00CC50D0" w:rsidP="00FB180E">
            <w:r>
              <w:t>Aantal pg.</w:t>
            </w:r>
          </w:p>
        </w:tc>
      </w:tr>
      <w:tr w:rsidR="00CC50D0" w:rsidTr="00FB180E">
        <w:tc>
          <w:tcPr>
            <w:tcW w:w="562" w:type="dxa"/>
          </w:tcPr>
          <w:p w:rsidR="00CC50D0" w:rsidRDefault="00CC50D0" w:rsidP="00FB180E">
            <w:r>
              <w:t>1.</w:t>
            </w:r>
          </w:p>
        </w:tc>
        <w:tc>
          <w:tcPr>
            <w:tcW w:w="7371" w:type="dxa"/>
          </w:tcPr>
          <w:p w:rsidR="00CC50D0" w:rsidRDefault="00CC50D0" w:rsidP="00FB180E">
            <w:r>
              <w:t xml:space="preserve">Verdieping: </w:t>
            </w:r>
            <w:r w:rsidRPr="00FD2425">
              <w:t>Hoofdstuk 5 uit ‘Geen probleem! Zelf je problemen in kaart brengen en oplossen’ (Gerbrand van Hout, 1998), 25 pagina’s</w:t>
            </w:r>
          </w:p>
        </w:tc>
        <w:tc>
          <w:tcPr>
            <w:tcW w:w="1129" w:type="dxa"/>
          </w:tcPr>
          <w:p w:rsidR="00CC50D0" w:rsidRDefault="00CC50D0" w:rsidP="00FB180E">
            <w:r>
              <w:t>25</w:t>
            </w:r>
          </w:p>
        </w:tc>
      </w:tr>
    </w:tbl>
    <w:p w:rsidR="00AD1A1A" w:rsidRPr="00702A2A" w:rsidRDefault="00AD1A1A" w:rsidP="00702A2A"/>
    <w:sectPr w:rsidR="00AD1A1A" w:rsidRPr="00702A2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0D0" w:rsidRDefault="00CC50D0">
      <w:r>
        <w:separator/>
      </w:r>
    </w:p>
  </w:endnote>
  <w:endnote w:type="continuationSeparator" w:id="0">
    <w:p w:rsidR="00CC50D0" w:rsidRDefault="00CC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6D5E27"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D33E59"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52D617"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B4DEF4"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EAB288"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0D0" w:rsidRDefault="00CC50D0">
      <w:r>
        <w:separator/>
      </w:r>
    </w:p>
  </w:footnote>
  <w:footnote w:type="continuationSeparator" w:id="0">
    <w:p w:rsidR="00CC50D0" w:rsidRDefault="00CC5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CC50D0"/>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50D0"/>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4:docId w14:val="050E390A"/>
  <w15:chartTrackingRefBased/>
  <w15:docId w15:val="{CAA32EEE-C9E9-44C5-A66C-90714770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CC50D0"/>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2.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3.xml><?xml version="1.0" encoding="utf-8"?>
<Signer3 xmlns="http://www.documentaal.nl/Signer3"/>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Signer2 xmlns="http://www.documentaal.nl/Signer2"/>
</file>

<file path=customXml/item6.xml><?xml version="1.0" encoding="utf-8"?>
<Address xmlns="http://www.documentaal.nl/Address"/>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Signer xmlns="http://www.documentaal.nl/Signer"/>
</file>

<file path=customXml/itemProps1.xml><?xml version="1.0" encoding="utf-8"?>
<ds:datastoreItem xmlns:ds="http://schemas.openxmlformats.org/officeDocument/2006/customXml" ds:itemID="{B68EE143-7F7D-4B64-950F-A3C2A505ED0F}">
  <ds:schemaRefs>
    <ds:schemaRef ds:uri="http://www.documentaal.nl/Location"/>
  </ds:schemaRefs>
</ds:datastoreItem>
</file>

<file path=customXml/itemProps2.xml><?xml version="1.0" encoding="utf-8"?>
<ds:datastoreItem xmlns:ds="http://schemas.openxmlformats.org/officeDocument/2006/customXml" ds:itemID="{FC00FD77-6FBC-43B9-BE24-A2B1B62F101A}">
  <ds:schemaRefs>
    <ds:schemaRef ds:uri="http://www.documentaal.nl/Document"/>
  </ds:schemaRefs>
</ds:datastoreItem>
</file>

<file path=customXml/itemProps3.xml><?xml version="1.0" encoding="utf-8"?>
<ds:datastoreItem xmlns:ds="http://schemas.openxmlformats.org/officeDocument/2006/customXml" ds:itemID="{6A4F7282-D268-402F-94A0-982917121759}">
  <ds:schemaRefs>
    <ds:schemaRef ds:uri="http://www.documentaal.nl/Signer3"/>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1645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Reijnen, Anouk</dc:creator>
  <cp:keywords/>
  <dc:description/>
  <cp:lastModifiedBy>Reijnen, Anouk</cp:lastModifiedBy>
  <cp:revision>1</cp:revision>
  <dcterms:created xsi:type="dcterms:W3CDTF">2018-01-02T08:51:00Z</dcterms:created>
  <dcterms:modified xsi:type="dcterms:W3CDTF">2018-01-02T08:52:00Z</dcterms:modified>
</cp:coreProperties>
</file>